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DC" w:rsidRPr="00610EDC" w:rsidRDefault="00610EDC" w:rsidP="00610EDC">
      <w:pPr>
        <w:spacing w:after="0"/>
        <w:jc w:val="center"/>
        <w:rPr>
          <w:b/>
          <w:i/>
          <w:sz w:val="32"/>
          <w:szCs w:val="32"/>
        </w:rPr>
      </w:pPr>
      <w:r w:rsidRPr="00610EDC">
        <w:rPr>
          <w:i/>
          <w:sz w:val="32"/>
          <w:szCs w:val="32"/>
        </w:rPr>
        <w:t>Obwieszczenie</w:t>
      </w:r>
    </w:p>
    <w:p w:rsidR="00610EDC" w:rsidRPr="00856F64" w:rsidRDefault="00610EDC" w:rsidP="00610EDC">
      <w:pPr>
        <w:spacing w:after="0"/>
        <w:jc w:val="center"/>
        <w:rPr>
          <w:b/>
          <w:i/>
        </w:rPr>
      </w:pPr>
      <w:r w:rsidRPr="00856F64">
        <w:rPr>
          <w:b/>
          <w:i/>
        </w:rPr>
        <w:t>Monitoring</w:t>
      </w:r>
      <w:r w:rsidR="0001373C">
        <w:rPr>
          <w:b/>
          <w:i/>
        </w:rPr>
        <w:t xml:space="preserve"> w Szkole Podstawowej im. Wincentego Witosa w Czerlejnie</w:t>
      </w:r>
    </w:p>
    <w:p w:rsidR="00610EDC" w:rsidRPr="00856F64" w:rsidRDefault="00610EDC" w:rsidP="00610EDC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</w:rPr>
      </w:pPr>
      <w:r w:rsidRPr="00856F64">
        <w:rPr>
          <w:i/>
        </w:rPr>
        <w:t>W celu zapewnie</w:t>
      </w:r>
      <w:r w:rsidR="0001373C">
        <w:rPr>
          <w:i/>
        </w:rPr>
        <w:t>nia bezpieczeństwa szkoły</w:t>
      </w:r>
      <w:r w:rsidRPr="00856F64">
        <w:rPr>
          <w:i/>
        </w:rPr>
        <w:t xml:space="preserve">, ochrony mienia oraz zachowania w tajemnicy informacji, których ujawnienie mogłoby narazić pracodawcę na szkodę, wprowadza się </w:t>
      </w:r>
      <w:r w:rsidR="0001373C">
        <w:rPr>
          <w:i/>
        </w:rPr>
        <w:t>nadzór nad terenem szkoły</w:t>
      </w:r>
      <w:r w:rsidRPr="00856F64">
        <w:rPr>
          <w:i/>
        </w:rPr>
        <w:t xml:space="preserve"> </w:t>
      </w:r>
      <w:r w:rsidR="0001373C">
        <w:rPr>
          <w:i/>
        </w:rPr>
        <w:t>oraz terenem wokół szkoły</w:t>
      </w:r>
      <w:r w:rsidRPr="00856F64">
        <w:rPr>
          <w:i/>
        </w:rPr>
        <w:t xml:space="preserve"> w postaci środków technicznych umożliwiających rejestrację obrazu (monitoring). </w:t>
      </w:r>
    </w:p>
    <w:p w:rsidR="00610EDC" w:rsidRPr="00856F64" w:rsidRDefault="00610EDC" w:rsidP="00610EDC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</w:rPr>
      </w:pPr>
      <w:r w:rsidRPr="00856F64">
        <w:rPr>
          <w:i/>
        </w:rPr>
        <w:t>Monitoringiem objęte będą następujące pomieszczenia i teren:</w:t>
      </w:r>
    </w:p>
    <w:p w:rsidR="00610EDC" w:rsidRPr="00856F64" w:rsidRDefault="00610EDC" w:rsidP="00610EDC">
      <w:pPr>
        <w:pStyle w:val="Akapitzlist"/>
        <w:numPr>
          <w:ilvl w:val="1"/>
          <w:numId w:val="1"/>
        </w:numPr>
        <w:spacing w:after="0" w:line="276" w:lineRule="auto"/>
        <w:jc w:val="both"/>
        <w:rPr>
          <w:i/>
        </w:rPr>
      </w:pPr>
      <w:r>
        <w:rPr>
          <w:i/>
        </w:rPr>
        <w:t>korytarze</w:t>
      </w:r>
      <w:r w:rsidRPr="00856F64">
        <w:rPr>
          <w:i/>
        </w:rPr>
        <w:t xml:space="preserve"> </w:t>
      </w:r>
    </w:p>
    <w:p w:rsidR="00610EDC" w:rsidRPr="00856F64" w:rsidRDefault="00610EDC" w:rsidP="00610EDC">
      <w:pPr>
        <w:pStyle w:val="Akapitzlist"/>
        <w:numPr>
          <w:ilvl w:val="1"/>
          <w:numId w:val="1"/>
        </w:numPr>
        <w:spacing w:after="0" w:line="276" w:lineRule="auto"/>
        <w:jc w:val="both"/>
        <w:rPr>
          <w:i/>
        </w:rPr>
      </w:pPr>
      <w:r>
        <w:rPr>
          <w:i/>
        </w:rPr>
        <w:t>pomieszczenia z umywalkami dla chłopców i dziewcząt,</w:t>
      </w:r>
    </w:p>
    <w:p w:rsidR="00610EDC" w:rsidRPr="00856F64" w:rsidRDefault="00610EDC" w:rsidP="00610EDC">
      <w:pPr>
        <w:pStyle w:val="Akapitzlist"/>
        <w:numPr>
          <w:ilvl w:val="1"/>
          <w:numId w:val="1"/>
        </w:numPr>
        <w:spacing w:after="0" w:line="276" w:lineRule="auto"/>
        <w:jc w:val="both"/>
        <w:rPr>
          <w:i/>
        </w:rPr>
      </w:pPr>
      <w:proofErr w:type="gramStart"/>
      <w:r>
        <w:rPr>
          <w:i/>
        </w:rPr>
        <w:t>szatnia  kl.</w:t>
      </w:r>
      <w:proofErr w:type="gramEnd"/>
      <w:r>
        <w:rPr>
          <w:i/>
        </w:rPr>
        <w:t xml:space="preserve"> IV-VIII</w:t>
      </w:r>
      <w:r w:rsidRPr="00856F64">
        <w:rPr>
          <w:i/>
        </w:rPr>
        <w:t xml:space="preserve"> </w:t>
      </w:r>
    </w:p>
    <w:p w:rsidR="00610EDC" w:rsidRPr="00856F64" w:rsidRDefault="00610EDC" w:rsidP="00610EDC">
      <w:pPr>
        <w:pStyle w:val="Akapitzlist"/>
        <w:numPr>
          <w:ilvl w:val="1"/>
          <w:numId w:val="1"/>
        </w:numPr>
        <w:spacing w:after="0" w:line="276" w:lineRule="auto"/>
        <w:jc w:val="both"/>
        <w:rPr>
          <w:i/>
        </w:rPr>
      </w:pPr>
      <w:r>
        <w:rPr>
          <w:i/>
        </w:rPr>
        <w:t>teren wokół budynku</w:t>
      </w:r>
    </w:p>
    <w:p w:rsidR="00610EDC" w:rsidRPr="00856F64" w:rsidRDefault="00610EDC" w:rsidP="00610EDC">
      <w:pPr>
        <w:pStyle w:val="Akapitzlist"/>
        <w:numPr>
          <w:ilvl w:val="1"/>
          <w:numId w:val="1"/>
        </w:numPr>
        <w:spacing w:after="0" w:line="276" w:lineRule="auto"/>
        <w:jc w:val="both"/>
        <w:rPr>
          <w:i/>
        </w:rPr>
      </w:pPr>
      <w:r w:rsidRPr="00856F64">
        <w:rPr>
          <w:i/>
        </w:rPr>
        <w:t xml:space="preserve">teren przed </w:t>
      </w:r>
      <w:proofErr w:type="gramStart"/>
      <w:r w:rsidRPr="00856F64">
        <w:rPr>
          <w:i/>
        </w:rPr>
        <w:t xml:space="preserve">budynkiem </w:t>
      </w:r>
      <w:r>
        <w:rPr>
          <w:i/>
        </w:rPr>
        <w:t>:</w:t>
      </w:r>
      <w:proofErr w:type="gramEnd"/>
      <w:r>
        <w:rPr>
          <w:i/>
        </w:rPr>
        <w:t xml:space="preserve"> parking</w:t>
      </w:r>
      <w:r w:rsidRPr="00856F64">
        <w:rPr>
          <w:i/>
        </w:rPr>
        <w:t xml:space="preserve"> </w:t>
      </w:r>
    </w:p>
    <w:p w:rsidR="00610EDC" w:rsidRPr="002649E2" w:rsidRDefault="00610EDC" w:rsidP="00610EDC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</w:rPr>
      </w:pPr>
      <w:r w:rsidRPr="002649E2">
        <w:rPr>
          <w:i/>
        </w:rPr>
        <w:t xml:space="preserve">Pomieszczenia i teren monitorowany są oznaczone w następujący sposób: </w:t>
      </w:r>
      <w:r w:rsidR="00210AA2" w:rsidRPr="002649E2">
        <w:rPr>
          <w:i/>
        </w:rPr>
        <w:t>Za pomocą s</w:t>
      </w:r>
      <w:r w:rsidR="002649E2" w:rsidRPr="002649E2">
        <w:rPr>
          <w:i/>
        </w:rPr>
        <w:t>f</w:t>
      </w:r>
      <w:r w:rsidR="00210AA2" w:rsidRPr="002649E2">
        <w:rPr>
          <w:i/>
        </w:rPr>
        <w:t>ormułowania „Obiekt monitorowany</w:t>
      </w:r>
      <w:r w:rsidR="002649E2" w:rsidRPr="002649E2">
        <w:rPr>
          <w:i/>
        </w:rPr>
        <w:t>’ i stosownego piktogramu.</w:t>
      </w:r>
      <w:r w:rsidR="0001373C">
        <w:rPr>
          <w:i/>
        </w:rPr>
        <w:t xml:space="preserve"> </w:t>
      </w:r>
      <w:r w:rsidRPr="002649E2">
        <w:rPr>
          <w:i/>
        </w:rPr>
        <w:t>Monitori</w:t>
      </w:r>
      <w:r w:rsidR="002649E2" w:rsidRPr="002649E2">
        <w:rPr>
          <w:i/>
        </w:rPr>
        <w:t>ng prowadzony będzie za pomocą 11</w:t>
      </w:r>
      <w:r w:rsidRPr="002649E2">
        <w:rPr>
          <w:i/>
        </w:rPr>
        <w:t xml:space="preserve"> kamer przemysłowych, umieszczonych wewnątrz i na zewnątrz budynku</w:t>
      </w:r>
      <w:r w:rsidR="002649E2">
        <w:rPr>
          <w:i/>
        </w:rPr>
        <w:t xml:space="preserve"> szkoły.</w:t>
      </w:r>
      <w:r w:rsidR="0001373C">
        <w:rPr>
          <w:i/>
        </w:rPr>
        <w:t xml:space="preserve"> Monitoringiem nie będą</w:t>
      </w:r>
      <w:r w:rsidRPr="002649E2">
        <w:rPr>
          <w:i/>
        </w:rPr>
        <w:t xml:space="preserve"> objęte następujące pomieszczenia:</w:t>
      </w:r>
    </w:p>
    <w:p w:rsidR="00610EDC" w:rsidRPr="00856F64" w:rsidRDefault="00610EDC" w:rsidP="00610EDC">
      <w:pPr>
        <w:pStyle w:val="Akapitzlist"/>
        <w:numPr>
          <w:ilvl w:val="1"/>
          <w:numId w:val="1"/>
        </w:numPr>
        <w:spacing w:after="0" w:line="276" w:lineRule="auto"/>
        <w:jc w:val="both"/>
        <w:rPr>
          <w:i/>
        </w:rPr>
      </w:pPr>
      <w:r w:rsidRPr="00856F64">
        <w:rPr>
          <w:i/>
        </w:rPr>
        <w:t>p</w:t>
      </w:r>
      <w:r w:rsidR="002649E2">
        <w:rPr>
          <w:i/>
        </w:rPr>
        <w:t>omieszczenia toalet i pryszniców</w:t>
      </w:r>
    </w:p>
    <w:p w:rsidR="00610EDC" w:rsidRPr="00856F64" w:rsidRDefault="002649E2" w:rsidP="00610EDC">
      <w:pPr>
        <w:pStyle w:val="Akapitzlist"/>
        <w:numPr>
          <w:ilvl w:val="1"/>
          <w:numId w:val="1"/>
        </w:numPr>
        <w:spacing w:after="0" w:line="276" w:lineRule="auto"/>
        <w:jc w:val="both"/>
        <w:rPr>
          <w:i/>
        </w:rPr>
      </w:pPr>
      <w:r>
        <w:rPr>
          <w:i/>
        </w:rPr>
        <w:t>szatnie przy sali gimnastycznej</w:t>
      </w:r>
    </w:p>
    <w:p w:rsidR="00610EDC" w:rsidRPr="00856F64" w:rsidRDefault="00610EDC" w:rsidP="00610EDC">
      <w:pPr>
        <w:pStyle w:val="Akapitzlist"/>
        <w:numPr>
          <w:ilvl w:val="1"/>
          <w:numId w:val="1"/>
        </w:numPr>
        <w:spacing w:after="0" w:line="276" w:lineRule="auto"/>
        <w:jc w:val="both"/>
        <w:rPr>
          <w:i/>
        </w:rPr>
      </w:pPr>
      <w:r w:rsidRPr="00856F64">
        <w:rPr>
          <w:i/>
        </w:rPr>
        <w:t xml:space="preserve">stołówka, </w:t>
      </w:r>
      <w:r w:rsidR="002649E2">
        <w:rPr>
          <w:i/>
        </w:rPr>
        <w:t>kuchnia</w:t>
      </w:r>
    </w:p>
    <w:p w:rsidR="00610EDC" w:rsidRPr="00856F64" w:rsidRDefault="002649E2" w:rsidP="00610EDC">
      <w:pPr>
        <w:pStyle w:val="Akapitzlist"/>
        <w:numPr>
          <w:ilvl w:val="1"/>
          <w:numId w:val="1"/>
        </w:numPr>
        <w:spacing w:after="0" w:line="276" w:lineRule="auto"/>
        <w:jc w:val="both"/>
        <w:rPr>
          <w:i/>
        </w:rPr>
      </w:pPr>
      <w:r>
        <w:rPr>
          <w:i/>
        </w:rPr>
        <w:t>sale lekcyjne</w:t>
      </w:r>
      <w:r w:rsidR="00610EDC" w:rsidRPr="00856F64">
        <w:rPr>
          <w:i/>
        </w:rPr>
        <w:t xml:space="preserve"> </w:t>
      </w:r>
    </w:p>
    <w:p w:rsidR="00610EDC" w:rsidRPr="0001373C" w:rsidRDefault="0001373C" w:rsidP="0001373C">
      <w:pPr>
        <w:pStyle w:val="Akapitzlist"/>
        <w:spacing w:after="0" w:line="276" w:lineRule="auto"/>
        <w:ind w:left="360"/>
        <w:jc w:val="both"/>
        <w:rPr>
          <w:i/>
        </w:rPr>
      </w:pPr>
      <w:r w:rsidRPr="0001373C">
        <w:rPr>
          <w:i/>
        </w:rPr>
        <w:t xml:space="preserve"> </w:t>
      </w:r>
    </w:p>
    <w:p w:rsidR="00610EDC" w:rsidRPr="00856F64" w:rsidRDefault="00610EDC" w:rsidP="00610EDC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</w:rPr>
      </w:pPr>
      <w:r w:rsidRPr="0001373C">
        <w:rPr>
          <w:i/>
        </w:rPr>
        <w:t>Nagrania z monitoringu będą przetwarzane przez pracodawcę wyłącznie dla celów, o których mowa w ust. 1 niniejszego paragrafu.</w:t>
      </w:r>
      <w:r w:rsidRPr="00856F64">
        <w:rPr>
          <w:i/>
        </w:rPr>
        <w:t xml:space="preserve"> </w:t>
      </w:r>
    </w:p>
    <w:p w:rsidR="00610EDC" w:rsidRPr="00856F64" w:rsidRDefault="00610EDC" w:rsidP="00610EDC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</w:rPr>
      </w:pPr>
      <w:r w:rsidRPr="00856F64">
        <w:rPr>
          <w:i/>
        </w:rPr>
        <w:t xml:space="preserve">Nagrania z monitoringu przechowywane będą przez pracodawcę przez okres </w:t>
      </w:r>
      <w:r w:rsidR="0001373C">
        <w:rPr>
          <w:i/>
        </w:rPr>
        <w:t>2 tygodni</w:t>
      </w:r>
      <w:r w:rsidRPr="00856F64">
        <w:rPr>
          <w:i/>
        </w:rPr>
        <w:t xml:space="preserve"> z zastrzeżeniem ustępu poniżej. </w:t>
      </w:r>
    </w:p>
    <w:p w:rsidR="00610EDC" w:rsidRDefault="00610EDC" w:rsidP="00610EDC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</w:rPr>
      </w:pPr>
      <w:r w:rsidRPr="00856F64">
        <w:rPr>
          <w:i/>
        </w:rPr>
        <w:t>W przypadku, gdy nagrania z monitoringu stanowią dowód w postępowaniu prowadzonym na podstawie prawa lub pracodawca podjął wiadomość, iż mogę one stanowić dowód w takim postępowaniu, termin określony powyżej ulega przedłużeniu do czasu prawomocnego zakończenia postępowania.</w:t>
      </w:r>
    </w:p>
    <w:p w:rsidR="009E6282" w:rsidRPr="00F34C6F" w:rsidRDefault="00610EDC" w:rsidP="00F34C6F">
      <w:pPr>
        <w:pStyle w:val="Akapitzlist"/>
        <w:numPr>
          <w:ilvl w:val="0"/>
          <w:numId w:val="1"/>
        </w:numPr>
        <w:spacing w:after="0" w:line="276" w:lineRule="auto"/>
        <w:jc w:val="both"/>
        <w:rPr>
          <w:i/>
        </w:rPr>
      </w:pPr>
      <w:r>
        <w:rPr>
          <w:i/>
        </w:rPr>
        <w:t>Po upływie okresów, o których mowa powyżej, nagrania obrazu zawierające dane osobowe, podlegają zniszczeniu, chyba, że prz</w:t>
      </w:r>
      <w:r w:rsidR="00F34C6F">
        <w:rPr>
          <w:i/>
        </w:rPr>
        <w:t>episy odrębne stanowią inaczej.</w:t>
      </w:r>
      <w:bookmarkStart w:id="0" w:name="_GoBack"/>
      <w:bookmarkEnd w:id="0"/>
    </w:p>
    <w:sectPr w:rsidR="009E6282" w:rsidRPr="00F34C6F" w:rsidSect="00B1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517"/>
    <w:multiLevelType w:val="hybridMultilevel"/>
    <w:tmpl w:val="8244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E4CB3"/>
    <w:multiLevelType w:val="hybridMultilevel"/>
    <w:tmpl w:val="6DBC4AD8"/>
    <w:lvl w:ilvl="0" w:tplc="4F9EC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F2295"/>
    <w:multiLevelType w:val="hybridMultilevel"/>
    <w:tmpl w:val="6E761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DC"/>
    <w:rsid w:val="0001373C"/>
    <w:rsid w:val="00210AA2"/>
    <w:rsid w:val="002649E2"/>
    <w:rsid w:val="003527EA"/>
    <w:rsid w:val="00610EDC"/>
    <w:rsid w:val="009E6282"/>
    <w:rsid w:val="00F3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57F4"/>
  <w15:docId w15:val="{C1311372-80E1-A94E-9315-9D2459F9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ED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ED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EDC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Użytkownik pakietu Microsoft Office</cp:lastModifiedBy>
  <cp:revision>2</cp:revision>
  <dcterms:created xsi:type="dcterms:W3CDTF">2018-08-03T12:22:00Z</dcterms:created>
  <dcterms:modified xsi:type="dcterms:W3CDTF">2018-08-03T12:22:00Z</dcterms:modified>
</cp:coreProperties>
</file>